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61E" w:rsidRPr="007D061E" w:rsidRDefault="007D061E" w:rsidP="007D061E">
      <w:pPr>
        <w:widowControl w:val="0"/>
        <w:autoSpaceDE w:val="0"/>
        <w:autoSpaceDN w:val="0"/>
        <w:adjustRightInd w:val="0"/>
        <w:rPr>
          <w:rFonts w:ascii="Arial for Sunburst" w:hAnsi="Arial for Sunburst" w:cs="Arial for Sunburst"/>
          <w:b/>
          <w:bCs/>
          <w:sz w:val="20"/>
          <w:szCs w:val="20"/>
        </w:rPr>
      </w:pPr>
      <w:r w:rsidRPr="007D061E">
        <w:rPr>
          <w:rFonts w:ascii="Arial for Sunburst" w:hAnsi="Arial for Sunburst" w:cs="Arial for Sunburst"/>
          <w:b/>
          <w:bCs/>
          <w:color w:val="29AA00"/>
          <w:sz w:val="20"/>
          <w:szCs w:val="20"/>
        </w:rPr>
        <w:t>February 24-28th, 2014</w:t>
      </w:r>
      <w:bookmarkStart w:id="0" w:name="_GoBack"/>
      <w:bookmarkEnd w:id="0"/>
    </w:p>
    <w:p w:rsidR="007D061E" w:rsidRPr="007D061E" w:rsidRDefault="007D061E" w:rsidP="007D061E">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Arial for Sunburst" w:hAnsi="Arial for Sunburst" w:cs="Arial for Sunburst"/>
          <w:sz w:val="20"/>
          <w:szCs w:val="20"/>
        </w:rPr>
        <w:t>Happy birthday to Darrell Becker on Friday, February 28th! We're glad you were born, Darrell, even if you are a Vikings fan!</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numPr>
          <w:ilvl w:val="0"/>
          <w:numId w:val="2"/>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Arial for Sunburst" w:hAnsi="Arial for Sunburst" w:cs="Arial for Sunburst"/>
          <w:sz w:val="20"/>
          <w:szCs w:val="20"/>
        </w:rPr>
        <w:t>I will be in Las Vegas at a conference @ rigorous curriculum design Monday-Wednesday.</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numPr>
          <w:ilvl w:val="0"/>
          <w:numId w:val="3"/>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Arial for Sunburst" w:hAnsi="Arial for Sunburst" w:cs="Arial for Sunburst"/>
          <w:sz w:val="20"/>
          <w:szCs w:val="20"/>
        </w:rPr>
        <w:t>There will be no vertical team meeting this week.</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numPr>
          <w:ilvl w:val="0"/>
          <w:numId w:val="4"/>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Arial for Sunburst" w:hAnsi="Arial for Sunburst" w:cs="Arial for Sunburst"/>
          <w:sz w:val="20"/>
          <w:szCs w:val="20"/>
        </w:rPr>
        <w:t xml:space="preserve">Wednesday's Early Release will follow an </w:t>
      </w:r>
      <w:r w:rsidRPr="007D061E">
        <w:rPr>
          <w:rFonts w:ascii="Arial for Sunburst" w:hAnsi="Arial for Sunburst" w:cs="Arial for Sunburst"/>
          <w:b/>
          <w:bCs/>
          <w:color w:val="680072"/>
          <w:sz w:val="20"/>
          <w:szCs w:val="20"/>
        </w:rPr>
        <w:t>AM schedule</w:t>
      </w:r>
      <w:r w:rsidRPr="007D061E">
        <w:rPr>
          <w:rFonts w:ascii="Arial for Sunburst" w:hAnsi="Arial for Sunburst" w:cs="Arial for Sunburst"/>
          <w:sz w:val="20"/>
          <w:szCs w:val="20"/>
        </w:rPr>
        <w:t>.</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numPr>
          <w:ilvl w:val="0"/>
          <w:numId w:val="5"/>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Arial for Sunburst" w:hAnsi="Arial for Sunburst" w:cs="Arial for Sunburst"/>
          <w:sz w:val="20"/>
          <w:szCs w:val="20"/>
        </w:rPr>
        <w:t xml:space="preserve">Please remember to put your initials in </w:t>
      </w:r>
      <w:r w:rsidRPr="007D061E">
        <w:rPr>
          <w:rFonts w:ascii="Arial for Sunburst" w:hAnsi="Arial for Sunburst" w:cs="Arial for Sunburst"/>
          <w:b/>
          <w:bCs/>
          <w:color w:val="29AA00"/>
          <w:sz w:val="20"/>
          <w:szCs w:val="20"/>
        </w:rPr>
        <w:t>green</w:t>
      </w:r>
      <w:r w:rsidRPr="007D061E">
        <w:rPr>
          <w:rFonts w:ascii="Arial for Sunburst" w:hAnsi="Arial for Sunburst" w:cs="Arial for Sunburst"/>
          <w:sz w:val="20"/>
          <w:szCs w:val="20"/>
        </w:rPr>
        <w:t xml:space="preserve"> in the </w:t>
      </w:r>
      <w:hyperlink r:id="rId6" w:history="1">
        <w:r w:rsidRPr="007D061E">
          <w:rPr>
            <w:rFonts w:ascii="Arial for Sunburst" w:hAnsi="Arial for Sunburst" w:cs="Arial for Sunburst"/>
            <w:color w:val="0000F6"/>
            <w:sz w:val="20"/>
            <w:szCs w:val="20"/>
            <w:u w:val="single" w:color="0000F6"/>
          </w:rPr>
          <w:t>Hattie matrix</w:t>
        </w:r>
      </w:hyperlink>
      <w:r w:rsidRPr="007D061E">
        <w:rPr>
          <w:rFonts w:ascii="Arial for Sunburst" w:hAnsi="Arial for Sunburst" w:cs="Arial for Sunburst"/>
          <w:sz w:val="20"/>
          <w:szCs w:val="20"/>
        </w:rPr>
        <w:t xml:space="preserve"> to indicate </w:t>
      </w:r>
      <w:proofErr w:type="gramStart"/>
      <w:r w:rsidRPr="007D061E">
        <w:rPr>
          <w:rFonts w:ascii="Arial for Sunburst" w:hAnsi="Arial for Sunburst" w:cs="Arial for Sunburst"/>
          <w:sz w:val="20"/>
          <w:szCs w:val="20"/>
        </w:rPr>
        <w:t xml:space="preserve">a </w:t>
      </w:r>
      <w:r w:rsidRPr="007D061E">
        <w:rPr>
          <w:rFonts w:ascii="Arial for Sunburst" w:hAnsi="Arial for Sunburst" w:cs="Arial for Sunburst"/>
          <w:b/>
          <w:bCs/>
          <w:color w:val="29AA00"/>
          <w:sz w:val="20"/>
          <w:szCs w:val="20"/>
        </w:rPr>
        <w:t>strength</w:t>
      </w:r>
      <w:proofErr w:type="gramEnd"/>
      <w:r w:rsidRPr="007D061E">
        <w:rPr>
          <w:rFonts w:ascii="Arial for Sunburst" w:hAnsi="Arial for Sunburst" w:cs="Arial for Sunburst"/>
          <w:sz w:val="20"/>
          <w:szCs w:val="20"/>
        </w:rPr>
        <w:t xml:space="preserve"> and in </w:t>
      </w:r>
      <w:r w:rsidRPr="007D061E">
        <w:rPr>
          <w:rFonts w:ascii="Arial for Sunburst" w:hAnsi="Arial for Sunburst" w:cs="Arial for Sunburst"/>
          <w:b/>
          <w:bCs/>
          <w:color w:val="F50000"/>
          <w:sz w:val="20"/>
          <w:szCs w:val="20"/>
        </w:rPr>
        <w:t>red</w:t>
      </w:r>
      <w:r w:rsidRPr="007D061E">
        <w:rPr>
          <w:rFonts w:ascii="Arial for Sunburst" w:hAnsi="Arial for Sunburst" w:cs="Arial for Sunburst"/>
          <w:sz w:val="20"/>
          <w:szCs w:val="20"/>
        </w:rPr>
        <w:t xml:space="preserve"> to indicate an area to </w:t>
      </w:r>
      <w:r w:rsidRPr="007D061E">
        <w:rPr>
          <w:rFonts w:ascii="Arial for Sunburst" w:hAnsi="Arial for Sunburst" w:cs="Arial for Sunburst"/>
          <w:b/>
          <w:bCs/>
          <w:color w:val="F50000"/>
          <w:sz w:val="20"/>
          <w:szCs w:val="20"/>
        </w:rPr>
        <w:t>improve</w:t>
      </w:r>
      <w:r w:rsidRPr="007D061E">
        <w:rPr>
          <w:rFonts w:ascii="Arial for Sunburst" w:hAnsi="Arial for Sunburst" w:cs="Arial for Sunburst"/>
          <w:sz w:val="20"/>
          <w:szCs w:val="20"/>
        </w:rPr>
        <w:t>.</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numPr>
          <w:ilvl w:val="0"/>
          <w:numId w:val="6"/>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Arial for Sunburst" w:hAnsi="Arial for Sunburst" w:cs="Arial for Sunburst"/>
          <w:sz w:val="20"/>
          <w:szCs w:val="20"/>
        </w:rPr>
        <w:t xml:space="preserve">Our WKCE data is in. All the more reason to meet and update our data walls. </w:t>
      </w:r>
      <w:r w:rsidRPr="007D061E">
        <w:rPr>
          <w:rFonts w:ascii="Arial for Sunburst" w:hAnsi="Arial for Sunburst" w:cs="Arial for Sunburst"/>
          <w:b/>
          <w:bCs/>
          <w:sz w:val="20"/>
          <w:szCs w:val="20"/>
        </w:rPr>
        <w:t>Tuesday, March 4th</w:t>
      </w:r>
      <w:r w:rsidRPr="007D061E">
        <w:rPr>
          <w:rFonts w:ascii="Arial for Sunburst" w:hAnsi="Arial for Sunburst" w:cs="Arial for Sunburst"/>
          <w:sz w:val="20"/>
          <w:szCs w:val="20"/>
        </w:rPr>
        <w:t xml:space="preserve"> will be our data wall meeting as our K-6 vertical team meeting. In addition to making certain we have current winter data along with WKCE, we will add a new code for our intervention/SLO kids.</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numPr>
          <w:ilvl w:val="0"/>
          <w:numId w:val="7"/>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Arial for Sunburst" w:hAnsi="Arial for Sunburst" w:cs="Arial for Sunburst"/>
          <w:sz w:val="20"/>
          <w:szCs w:val="20"/>
        </w:rPr>
        <w:t xml:space="preserve">The SLO Mid-year meetings have generated some good discussions especially around how best to represent with </w:t>
      </w:r>
      <w:r w:rsidRPr="007D061E">
        <w:rPr>
          <w:rFonts w:ascii="Arial for Sunburst" w:hAnsi="Arial for Sunburst" w:cs="Arial for Sunburst"/>
          <w:b/>
          <w:bCs/>
          <w:i/>
          <w:iCs/>
          <w:color w:val="680072"/>
          <w:sz w:val="20"/>
          <w:szCs w:val="20"/>
        </w:rPr>
        <w:t>proof</w:t>
      </w:r>
      <w:r w:rsidRPr="007D061E">
        <w:rPr>
          <w:rFonts w:ascii="Arial for Sunburst" w:hAnsi="Arial for Sunburst" w:cs="Arial for Sunburst"/>
          <w:sz w:val="20"/>
          <w:szCs w:val="20"/>
        </w:rPr>
        <w:t xml:space="preserve"> the growth that has been made. When we eventually have to report at the state level, artifacts will need to provide quantitative evidence of growth and a verbal statement will most likely not be enough. I will have a voluntary meeting soon to help any one interested, learn to create charts and graphs that provide visual representations of the growth your SLO students have made.</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numPr>
          <w:ilvl w:val="0"/>
          <w:numId w:val="8"/>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Arial for Sunburst" w:hAnsi="Arial for Sunburst" w:cs="Arial for Sunburst"/>
          <w:sz w:val="20"/>
          <w:szCs w:val="20"/>
        </w:rPr>
        <w:t xml:space="preserve">Below are two SLO goal statements from our School Learning Objectives. For your reference as there is a place on the EEP in </w:t>
      </w:r>
      <w:proofErr w:type="spellStart"/>
      <w:r w:rsidRPr="007D061E">
        <w:rPr>
          <w:rFonts w:ascii="Arial for Sunburst" w:hAnsi="Arial for Sunburst" w:cs="Arial for Sunburst"/>
          <w:sz w:val="20"/>
          <w:szCs w:val="20"/>
        </w:rPr>
        <w:t>Teachscape</w:t>
      </w:r>
      <w:proofErr w:type="spellEnd"/>
      <w:r w:rsidRPr="007D061E">
        <w:rPr>
          <w:rFonts w:ascii="Arial for Sunburst" w:hAnsi="Arial for Sunburst" w:cs="Arial for Sunburst"/>
          <w:sz w:val="20"/>
          <w:szCs w:val="20"/>
        </w:rPr>
        <w:t xml:space="preserve"> for goal statements. You may need to revise to better suit your SLO's.</w:t>
      </w:r>
    </w:p>
    <w:tbl>
      <w:tblPr>
        <w:tblW w:w="0" w:type="auto"/>
        <w:tblBorders>
          <w:top w:val="nil"/>
          <w:left w:val="nil"/>
          <w:right w:val="nil"/>
        </w:tblBorders>
        <w:tblLayout w:type="fixed"/>
        <w:tblLook w:val="0000" w:firstRow="0" w:lastRow="0" w:firstColumn="0" w:lastColumn="0" w:noHBand="0" w:noVBand="0"/>
      </w:tblPr>
      <w:tblGrid>
        <w:gridCol w:w="12096"/>
        <w:gridCol w:w="16185"/>
      </w:tblGrid>
      <w:tr w:rsidR="007D061E" w:rsidRPr="007D061E">
        <w:tblPrEx>
          <w:tblCellMar>
            <w:top w:w="0" w:type="dxa"/>
            <w:bottom w:w="0" w:type="dxa"/>
          </w:tblCellMar>
        </w:tblPrEx>
        <w:tc>
          <w:tcPr>
            <w:tcW w:w="12096" w:type="dxa"/>
            <w:tcBorders>
              <w:top w:val="single" w:sz="11" w:space="0" w:color="D5D5D5"/>
              <w:left w:val="single" w:sz="11" w:space="0" w:color="D5D5D5"/>
              <w:bottom w:val="single" w:sz="11" w:space="0" w:color="D5D5D5"/>
              <w:right w:val="single" w:sz="11" w:space="0" w:color="D5D5D5"/>
            </w:tcBorders>
          </w:tcPr>
          <w:p w:rsidR="007D061E" w:rsidRPr="007D061E" w:rsidRDefault="007D061E">
            <w:pPr>
              <w:widowControl w:val="0"/>
              <w:autoSpaceDE w:val="0"/>
              <w:autoSpaceDN w:val="0"/>
              <w:adjustRightInd w:val="0"/>
              <w:jc w:val="center"/>
              <w:rPr>
                <w:rFonts w:ascii="Arial for Sunburst" w:hAnsi="Arial for Sunburst" w:cs="Arial for Sunburst"/>
                <w:sz w:val="20"/>
                <w:szCs w:val="20"/>
              </w:rPr>
            </w:pPr>
          </w:p>
          <w:p w:rsidR="007D061E" w:rsidRPr="007D061E" w:rsidRDefault="007D061E">
            <w:pPr>
              <w:widowControl w:val="0"/>
              <w:autoSpaceDE w:val="0"/>
              <w:autoSpaceDN w:val="0"/>
              <w:adjustRightInd w:val="0"/>
              <w:jc w:val="center"/>
              <w:rPr>
                <w:rFonts w:ascii="Arial for Sunburst" w:hAnsi="Arial for Sunburst" w:cs="Arial for Sunburst"/>
                <w:sz w:val="20"/>
                <w:szCs w:val="20"/>
              </w:rPr>
            </w:pPr>
            <w:r w:rsidRPr="007D061E">
              <w:rPr>
                <w:rFonts w:ascii="Arial for Sunburst" w:hAnsi="Arial for Sunburst" w:cs="Arial for Sunburst"/>
                <w:sz w:val="20"/>
                <w:szCs w:val="20"/>
              </w:rPr>
              <w:t>SLO #1</w:t>
            </w:r>
          </w:p>
          <w:p w:rsidR="007D061E" w:rsidRPr="007D061E" w:rsidRDefault="007D061E">
            <w:pPr>
              <w:widowControl w:val="0"/>
              <w:autoSpaceDE w:val="0"/>
              <w:autoSpaceDN w:val="0"/>
              <w:adjustRightInd w:val="0"/>
              <w:rPr>
                <w:rFonts w:ascii="Arial for Sunburst" w:hAnsi="Arial for Sunburst" w:cs="Arial for Sunburst"/>
                <w:sz w:val="20"/>
                <w:szCs w:val="20"/>
              </w:rPr>
            </w:pPr>
          </w:p>
          <w:p w:rsidR="007D061E" w:rsidRPr="007D061E" w:rsidRDefault="007D061E">
            <w:pPr>
              <w:widowControl w:val="0"/>
              <w:numPr>
                <w:ilvl w:val="1"/>
                <w:numId w:val="9"/>
              </w:numPr>
              <w:tabs>
                <w:tab w:val="left" w:pos="940"/>
                <w:tab w:val="left" w:pos="1440"/>
              </w:tabs>
              <w:autoSpaceDE w:val="0"/>
              <w:autoSpaceDN w:val="0"/>
              <w:adjustRightInd w:val="0"/>
              <w:ind w:hanging="1440"/>
              <w:rPr>
                <w:rFonts w:ascii="Arial for Sunburst" w:hAnsi="Arial for Sunburst" w:cs="Arial for Sunburst"/>
                <w:sz w:val="20"/>
                <w:szCs w:val="20"/>
              </w:rPr>
            </w:pPr>
            <w:r w:rsidRPr="007D061E">
              <w:rPr>
                <w:rFonts w:ascii="Arial for Sunburst" w:hAnsi="Arial for Sunburst" w:cs="Arial for Sunburst"/>
                <w:sz w:val="20"/>
                <w:szCs w:val="20"/>
              </w:rPr>
              <w:tab/>
            </w:r>
            <w:r w:rsidRPr="007D061E">
              <w:rPr>
                <w:rFonts w:ascii="Arial for Sunburst" w:hAnsi="Arial for Sunburst" w:cs="Arial for Sunburst"/>
                <w:sz w:val="20"/>
                <w:szCs w:val="20"/>
              </w:rPr>
              <w:tab/>
              <w:t xml:space="preserve">As a result of targeted instruction aligned to specific literacy needs, Identified at-risk students ((1-6th </w:t>
            </w:r>
            <w:proofErr w:type="gramStart"/>
            <w:r w:rsidRPr="007D061E">
              <w:rPr>
                <w:rFonts w:ascii="Arial for Sunburst" w:hAnsi="Arial for Sunburst" w:cs="Arial for Sunburst"/>
                <w:sz w:val="20"/>
                <w:szCs w:val="20"/>
              </w:rPr>
              <w:t>grades)will</w:t>
            </w:r>
            <w:proofErr w:type="gramEnd"/>
            <w:r w:rsidRPr="007D061E">
              <w:rPr>
                <w:rFonts w:ascii="Arial for Sunburst" w:hAnsi="Arial for Sunburst" w:cs="Arial for Sunburst"/>
                <w:sz w:val="20"/>
                <w:szCs w:val="20"/>
              </w:rPr>
              <w:t xml:space="preserve"> demonstrate improved literacy skills</w:t>
            </w:r>
          </w:p>
        </w:tc>
        <w:tc>
          <w:tcPr>
            <w:tcW w:w="16185" w:type="dxa"/>
            <w:tcBorders>
              <w:top w:val="single" w:sz="11" w:space="0" w:color="D5D5D5"/>
              <w:left w:val="single" w:sz="11" w:space="0" w:color="D5D5D5"/>
              <w:bottom w:val="single" w:sz="11" w:space="0" w:color="D5D5D5"/>
              <w:right w:val="single" w:sz="11" w:space="0" w:color="D5D5D5"/>
            </w:tcBorders>
          </w:tcPr>
          <w:p w:rsidR="007D061E" w:rsidRPr="007D061E" w:rsidRDefault="007D061E">
            <w:pPr>
              <w:widowControl w:val="0"/>
              <w:autoSpaceDE w:val="0"/>
              <w:autoSpaceDN w:val="0"/>
              <w:adjustRightInd w:val="0"/>
              <w:jc w:val="center"/>
              <w:rPr>
                <w:rFonts w:ascii="Arial for Sunburst" w:hAnsi="Arial for Sunburst" w:cs="Arial for Sunburst"/>
                <w:sz w:val="20"/>
                <w:szCs w:val="20"/>
              </w:rPr>
            </w:pPr>
          </w:p>
          <w:p w:rsidR="007D061E" w:rsidRPr="007D061E" w:rsidRDefault="007D061E">
            <w:pPr>
              <w:widowControl w:val="0"/>
              <w:autoSpaceDE w:val="0"/>
              <w:autoSpaceDN w:val="0"/>
              <w:adjustRightInd w:val="0"/>
              <w:jc w:val="center"/>
              <w:rPr>
                <w:rFonts w:ascii="Arial for Sunburst" w:hAnsi="Arial for Sunburst" w:cs="Arial for Sunburst"/>
                <w:sz w:val="20"/>
                <w:szCs w:val="20"/>
              </w:rPr>
            </w:pPr>
            <w:r w:rsidRPr="007D061E">
              <w:rPr>
                <w:rFonts w:ascii="Arial for Sunburst" w:hAnsi="Arial for Sunburst" w:cs="Arial for Sunburst"/>
                <w:sz w:val="20"/>
                <w:szCs w:val="20"/>
              </w:rPr>
              <w:t>SLO #2</w:t>
            </w:r>
          </w:p>
          <w:p w:rsidR="007D061E" w:rsidRPr="007D061E" w:rsidRDefault="007D061E">
            <w:pPr>
              <w:widowControl w:val="0"/>
              <w:autoSpaceDE w:val="0"/>
              <w:autoSpaceDN w:val="0"/>
              <w:adjustRightInd w:val="0"/>
              <w:rPr>
                <w:rFonts w:ascii="Arial for Sunburst" w:hAnsi="Arial for Sunburst" w:cs="Arial for Sunburst"/>
                <w:sz w:val="20"/>
                <w:szCs w:val="20"/>
              </w:rPr>
            </w:pPr>
          </w:p>
          <w:p w:rsidR="007D061E" w:rsidRPr="007D061E" w:rsidRDefault="007D061E">
            <w:pPr>
              <w:widowControl w:val="0"/>
              <w:numPr>
                <w:ilvl w:val="1"/>
                <w:numId w:val="10"/>
              </w:numPr>
              <w:tabs>
                <w:tab w:val="left" w:pos="940"/>
                <w:tab w:val="left" w:pos="1440"/>
              </w:tabs>
              <w:autoSpaceDE w:val="0"/>
              <w:autoSpaceDN w:val="0"/>
              <w:adjustRightInd w:val="0"/>
              <w:ind w:hanging="1440"/>
              <w:rPr>
                <w:rFonts w:ascii="Arial for Sunburst" w:hAnsi="Arial for Sunburst" w:cs="Arial for Sunburst"/>
                <w:sz w:val="20"/>
                <w:szCs w:val="20"/>
              </w:rPr>
            </w:pPr>
            <w:r w:rsidRPr="007D061E">
              <w:rPr>
                <w:rFonts w:ascii="Arial for Sunburst" w:hAnsi="Arial for Sunburst" w:cs="Arial for Sunburst"/>
                <w:sz w:val="20"/>
                <w:szCs w:val="20"/>
              </w:rPr>
              <w:tab/>
            </w:r>
            <w:r w:rsidRPr="007D061E">
              <w:rPr>
                <w:rFonts w:ascii="Arial for Sunburst" w:hAnsi="Arial for Sunburst" w:cs="Arial for Sunburst"/>
                <w:sz w:val="20"/>
                <w:szCs w:val="20"/>
              </w:rPr>
              <w:tab/>
              <w:t>As a result of targeted instruction aligned to specific grade level literacy strands, identified at-risk students will improve their performance in skills/content associated with the identified GL literacy strand.</w:t>
            </w:r>
          </w:p>
        </w:tc>
      </w:tr>
    </w:tbl>
    <w:p w:rsidR="007D061E" w:rsidRPr="007D061E" w:rsidRDefault="007D061E" w:rsidP="007D061E">
      <w:pPr>
        <w:widowControl w:val="0"/>
        <w:numPr>
          <w:ilvl w:val="0"/>
          <w:numId w:val="11"/>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Arial for Sunburst" w:hAnsi="Arial for Sunburst" w:cs="Arial for Sunburst"/>
          <w:sz w:val="20"/>
          <w:szCs w:val="20"/>
        </w:rPr>
        <w:t xml:space="preserve">Both your SLO EEP must be uploaded, from your original Google Doc into </w:t>
      </w:r>
      <w:proofErr w:type="spellStart"/>
      <w:r w:rsidRPr="007D061E">
        <w:rPr>
          <w:rFonts w:ascii="Arial for Sunburst" w:hAnsi="Arial for Sunburst" w:cs="Arial for Sunburst"/>
          <w:sz w:val="20"/>
          <w:szCs w:val="20"/>
        </w:rPr>
        <w:t>Teachscape</w:t>
      </w:r>
      <w:proofErr w:type="spellEnd"/>
      <w:r w:rsidRPr="007D061E">
        <w:rPr>
          <w:rFonts w:ascii="Arial for Sunburst" w:hAnsi="Arial for Sunburst" w:cs="Arial for Sunburst"/>
          <w:sz w:val="20"/>
          <w:szCs w:val="20"/>
        </w:rPr>
        <w:t xml:space="preserve"> (the job we began in a faculty meeting) and your Mid-Year SLO by </w:t>
      </w:r>
      <w:r w:rsidRPr="007D061E">
        <w:rPr>
          <w:rFonts w:ascii="Arial for Sunburst" w:hAnsi="Arial for Sunburst" w:cs="Arial for Sunburst"/>
          <w:b/>
          <w:bCs/>
          <w:color w:val="680072"/>
          <w:sz w:val="20"/>
          <w:szCs w:val="20"/>
        </w:rPr>
        <w:t>March 10th</w:t>
      </w:r>
      <w:r w:rsidRPr="007D061E">
        <w:rPr>
          <w:rFonts w:ascii="Arial for Sunburst" w:hAnsi="Arial for Sunburst" w:cs="Arial for Sunburst"/>
          <w:sz w:val="20"/>
          <w:szCs w:val="20"/>
        </w:rPr>
        <w:t>. If you are not sure where to find them, please let me know. Thanks.</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numPr>
          <w:ilvl w:val="0"/>
          <w:numId w:val="12"/>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Arial for Sunburst" w:hAnsi="Arial for Sunburst" w:cs="Arial for Sunburst"/>
          <w:sz w:val="20"/>
          <w:szCs w:val="20"/>
        </w:rPr>
        <w:t xml:space="preserve">There is a different vision for summer school this year. In order to provide the greatest support to the most at-risk, we are trying to move to a workshop model (90 minute reading or 90 minute math academic support) in combination with an intervention session for the students who are identified. Other less involved students could receive a more traditional program (45 minute academic support) with enrichment classes. The additional change is that ALL summer school students will be bused to and from SS to increase the likelihood of consistent attendance for those who might not have transportation. The identification process will start with the </w:t>
      </w:r>
      <w:proofErr w:type="spellStart"/>
      <w:r w:rsidRPr="007D061E">
        <w:rPr>
          <w:rFonts w:ascii="Arial for Sunburst" w:hAnsi="Arial for Sunburst" w:cs="Arial for Sunburst"/>
          <w:sz w:val="20"/>
          <w:szCs w:val="20"/>
        </w:rPr>
        <w:t>RtI</w:t>
      </w:r>
      <w:proofErr w:type="spellEnd"/>
      <w:r w:rsidRPr="007D061E">
        <w:rPr>
          <w:rFonts w:ascii="Arial for Sunburst" w:hAnsi="Arial for Sunburst" w:cs="Arial for Sunburst"/>
          <w:sz w:val="20"/>
          <w:szCs w:val="20"/>
        </w:rPr>
        <w:t xml:space="preserve"> process having interventionists, Greg, and myself initially identifying a list of students and then gaining classroom teacher perspective. I believe by reducing the number of students and having them in academic support longer there would be improved outcomes for our students who need it most. We'll see if we can make it happen.</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numPr>
          <w:ilvl w:val="0"/>
          <w:numId w:val="13"/>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Comic Sans MS" w:hAnsi="Comic Sans MS" w:cs="Comic Sans MS"/>
          <w:b/>
          <w:bCs/>
          <w:color w:val="990000"/>
          <w:sz w:val="20"/>
          <w:szCs w:val="20"/>
        </w:rPr>
        <w:t xml:space="preserve">Here is a link to the </w:t>
      </w:r>
      <w:hyperlink r:id="rId7" w:history="1">
        <w:r w:rsidRPr="007D061E">
          <w:rPr>
            <w:rFonts w:ascii="Comic Sans MS" w:hAnsi="Comic Sans MS" w:cs="Comic Sans MS"/>
            <w:b/>
            <w:bCs/>
            <w:color w:val="0000F6"/>
            <w:sz w:val="20"/>
            <w:szCs w:val="20"/>
            <w:u w:val="single" w:color="0000F6"/>
          </w:rPr>
          <w:t>schedule</w:t>
        </w:r>
      </w:hyperlink>
      <w:r w:rsidRPr="007D061E">
        <w:rPr>
          <w:rFonts w:ascii="Comic Sans MS" w:hAnsi="Comic Sans MS" w:cs="Comic Sans MS"/>
          <w:b/>
          <w:bCs/>
          <w:color w:val="990000"/>
          <w:sz w:val="20"/>
          <w:szCs w:val="20"/>
        </w:rPr>
        <w:t xml:space="preserve"> I've created to discuss your tentative analysis of progress made. All SLO mid-year review meetings must be completed by the end of February. </w:t>
      </w:r>
      <w:r w:rsidRPr="007D061E">
        <w:rPr>
          <w:rFonts w:ascii="Comic Sans MS" w:hAnsi="Comic Sans MS" w:cs="Comic Sans MS"/>
          <w:sz w:val="20"/>
          <w:szCs w:val="20"/>
        </w:rPr>
        <w:t>Here are the podcasts that will enable you to complete the Midyear Review form as well as learn how to upload artifacts to support the information shared in the form.</w:t>
      </w:r>
    </w:p>
    <w:p w:rsidR="007D061E" w:rsidRPr="007D061E" w:rsidRDefault="007D061E" w:rsidP="007D061E">
      <w:pPr>
        <w:widowControl w:val="0"/>
        <w:numPr>
          <w:ilvl w:val="1"/>
          <w:numId w:val="13"/>
        </w:numPr>
        <w:tabs>
          <w:tab w:val="left" w:pos="940"/>
          <w:tab w:val="left" w:pos="1440"/>
        </w:tabs>
        <w:autoSpaceDE w:val="0"/>
        <w:autoSpaceDN w:val="0"/>
        <w:adjustRightInd w:val="0"/>
        <w:ind w:hanging="1440"/>
        <w:rPr>
          <w:rFonts w:ascii="Arial for Sunburst" w:hAnsi="Arial for Sunburst" w:cs="Arial for Sunburst"/>
          <w:sz w:val="20"/>
          <w:szCs w:val="20"/>
        </w:rPr>
      </w:pPr>
      <w:hyperlink r:id="rId8" w:history="1">
        <w:r w:rsidRPr="007D061E">
          <w:rPr>
            <w:rFonts w:ascii="Arial for Sunburst" w:hAnsi="Arial for Sunburst" w:cs="Arial for Sunburst"/>
            <w:color w:val="0000F6"/>
            <w:sz w:val="20"/>
            <w:szCs w:val="20"/>
            <w:u w:val="single"/>
          </w:rPr>
          <w:t>Mid Year SLO/PPG Video</w:t>
        </w:r>
      </w:hyperlink>
    </w:p>
    <w:p w:rsidR="007D061E" w:rsidRPr="007D061E" w:rsidRDefault="007D061E" w:rsidP="007D061E">
      <w:pPr>
        <w:widowControl w:val="0"/>
        <w:numPr>
          <w:ilvl w:val="1"/>
          <w:numId w:val="13"/>
        </w:numPr>
        <w:tabs>
          <w:tab w:val="left" w:pos="940"/>
          <w:tab w:val="left" w:pos="1440"/>
        </w:tabs>
        <w:autoSpaceDE w:val="0"/>
        <w:autoSpaceDN w:val="0"/>
        <w:adjustRightInd w:val="0"/>
        <w:ind w:hanging="1440"/>
        <w:rPr>
          <w:rFonts w:ascii="Arial for Sunburst" w:hAnsi="Arial for Sunburst" w:cs="Arial for Sunburst"/>
          <w:sz w:val="20"/>
          <w:szCs w:val="20"/>
        </w:rPr>
      </w:pPr>
      <w:hyperlink r:id="rId9" w:history="1">
        <w:r w:rsidRPr="007D061E">
          <w:rPr>
            <w:rFonts w:ascii="Arial for Sunburst" w:hAnsi="Arial for Sunburst" w:cs="Arial for Sunburst"/>
            <w:color w:val="0000F6"/>
            <w:sz w:val="20"/>
            <w:szCs w:val="20"/>
            <w:u w:val="single"/>
          </w:rPr>
          <w:t>Attaching Artifacts to the Mid Year Meeting</w:t>
        </w:r>
      </w:hyperlink>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numPr>
          <w:ilvl w:val="0"/>
          <w:numId w:val="14"/>
        </w:numPr>
        <w:tabs>
          <w:tab w:val="left" w:pos="220"/>
          <w:tab w:val="left" w:pos="720"/>
        </w:tabs>
        <w:autoSpaceDE w:val="0"/>
        <w:autoSpaceDN w:val="0"/>
        <w:adjustRightInd w:val="0"/>
        <w:ind w:hanging="720"/>
        <w:rPr>
          <w:rFonts w:ascii="Arial for Sunburst" w:hAnsi="Arial for Sunburst" w:cs="Arial for Sunburst"/>
          <w:sz w:val="20"/>
          <w:szCs w:val="20"/>
        </w:rPr>
      </w:pPr>
      <w:r w:rsidRPr="007D061E">
        <w:rPr>
          <w:rFonts w:ascii="Comic Sans MS" w:hAnsi="Comic Sans MS" w:cs="Comic Sans MS"/>
          <w:sz w:val="20"/>
          <w:szCs w:val="20"/>
        </w:rPr>
        <w:t xml:space="preserve">Please check occasionally the new pages I've put on our wiki. On the </w:t>
      </w:r>
      <w:hyperlink r:id="rId10" w:history="1">
        <w:r w:rsidRPr="007D061E">
          <w:rPr>
            <w:rFonts w:ascii="Comic Sans MS" w:hAnsi="Comic Sans MS" w:cs="Comic Sans MS"/>
            <w:color w:val="500000"/>
            <w:sz w:val="20"/>
            <w:szCs w:val="20"/>
            <w:u w:val="single" w:color="500000"/>
          </w:rPr>
          <w:t>Educator Effectiveness</w:t>
        </w:r>
      </w:hyperlink>
      <w:r w:rsidRPr="007D061E">
        <w:rPr>
          <w:rFonts w:ascii="Comic Sans MS" w:hAnsi="Comic Sans MS" w:cs="Comic Sans MS"/>
          <w:sz w:val="20"/>
          <w:szCs w:val="20"/>
        </w:rPr>
        <w:t xml:space="preserve"> page, I've linked three other pages (Vocabulary Acquisition, Disciplinary Literacy in the Content Areas, and Informational Text) that have vocabulary resources (articles, websites, graphic organizers) and informational text resources. I've also added a link on the </w:t>
      </w:r>
      <w:proofErr w:type="spellStart"/>
      <w:r w:rsidRPr="007D061E">
        <w:rPr>
          <w:rFonts w:ascii="Comic Sans MS" w:hAnsi="Comic Sans MS" w:cs="Comic Sans MS"/>
          <w:sz w:val="20"/>
          <w:szCs w:val="20"/>
        </w:rPr>
        <w:t>RtI</w:t>
      </w:r>
      <w:proofErr w:type="spellEnd"/>
      <w:r w:rsidRPr="007D061E">
        <w:rPr>
          <w:rFonts w:ascii="Comic Sans MS" w:hAnsi="Comic Sans MS" w:cs="Comic Sans MS"/>
          <w:sz w:val="20"/>
          <w:szCs w:val="20"/>
        </w:rPr>
        <w:t xml:space="preserve"> page of Academic Intervention Resources. You can see those pages on the navigation bar to the right so that you can access those resources two different ways (through the SLO page or independently of that page). I will continue to work on populating these pages so you have access to tools that may support your SLO's.</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noProof/>
          <w:sz w:val="20"/>
          <w:szCs w:val="20"/>
        </w:rPr>
        <w:drawing>
          <wp:inline distT="0" distB="0" distL="0" distR="0" wp14:anchorId="3CF53198" wp14:editId="257C6871">
            <wp:extent cx="3048000" cy="215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2159000"/>
                    </a:xfrm>
                    <a:prstGeom prst="rect">
                      <a:avLst/>
                    </a:prstGeom>
                    <a:noFill/>
                    <a:ln>
                      <a:noFill/>
                    </a:ln>
                  </pic:spPr>
                </pic:pic>
              </a:graphicData>
            </a:graphic>
          </wp:inline>
        </w:drawing>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Tahoma" w:hAnsi="Tahoma" w:cs="Tahoma"/>
          <w:b/>
          <w:bCs/>
          <w:color w:val="29AA00"/>
          <w:sz w:val="20"/>
          <w:szCs w:val="20"/>
        </w:rPr>
        <w:t>Technology Tips</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sz w:val="20"/>
          <w:szCs w:val="20"/>
        </w:rPr>
        <w:t xml:space="preserve">A website of fluency strategies from Dr. Tim </w:t>
      </w:r>
      <w:proofErr w:type="spellStart"/>
      <w:r w:rsidRPr="007D061E">
        <w:rPr>
          <w:rFonts w:ascii="Arial for Sunburst" w:hAnsi="Arial for Sunburst" w:cs="Arial for Sunburst"/>
          <w:sz w:val="20"/>
          <w:szCs w:val="20"/>
        </w:rPr>
        <w:t>Rasinzki</w:t>
      </w:r>
      <w:proofErr w:type="spellEnd"/>
      <w:r w:rsidRPr="007D061E">
        <w:rPr>
          <w:rFonts w:ascii="Arial for Sunburst" w:hAnsi="Arial for Sunburst" w:cs="Arial for Sunburst"/>
          <w:sz w:val="20"/>
          <w:szCs w:val="20"/>
        </w:rPr>
        <w:t xml:space="preserve">, who is renowned for his research around fluency. I know several staff members, including Carey, went to see him last year. </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hyperlink r:id="rId12" w:history="1">
        <w:r w:rsidRPr="007D061E">
          <w:rPr>
            <w:rFonts w:ascii="Arial for Sunburst" w:hAnsi="Arial for Sunburst" w:cs="Arial for Sunburst"/>
            <w:color w:val="0000F6"/>
            <w:sz w:val="20"/>
            <w:szCs w:val="20"/>
            <w:u w:val="single" w:color="0000F6"/>
          </w:rPr>
          <w:t>Fluency Strategies</w:t>
        </w:r>
      </w:hyperlink>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b/>
          <w:bCs/>
          <w:color w:val="990000"/>
          <w:sz w:val="20"/>
          <w:szCs w:val="20"/>
        </w:rPr>
        <w:t>Meetings this week</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roofErr w:type="spellStart"/>
      <w:r w:rsidRPr="007D061E">
        <w:rPr>
          <w:rFonts w:ascii="Arial for Sunburst" w:hAnsi="Arial for Sunburst" w:cs="Arial for Sunburst"/>
          <w:b/>
          <w:bCs/>
          <w:sz w:val="20"/>
          <w:szCs w:val="20"/>
        </w:rPr>
        <w:t>Monday</w:t>
      </w:r>
      <w:proofErr w:type="gramStart"/>
      <w:r w:rsidRPr="007D061E">
        <w:rPr>
          <w:rFonts w:ascii="Arial for Sunburst" w:hAnsi="Arial for Sunburst" w:cs="Arial for Sunburst"/>
          <w:b/>
          <w:bCs/>
          <w:sz w:val="20"/>
          <w:szCs w:val="20"/>
        </w:rPr>
        <w:t>,February</w:t>
      </w:r>
      <w:proofErr w:type="spellEnd"/>
      <w:proofErr w:type="gramEnd"/>
      <w:r w:rsidRPr="007D061E">
        <w:rPr>
          <w:rFonts w:ascii="Arial for Sunburst" w:hAnsi="Arial for Sunburst" w:cs="Arial for Sunburst"/>
          <w:b/>
          <w:bCs/>
          <w:sz w:val="20"/>
          <w:szCs w:val="20"/>
        </w:rPr>
        <w:t xml:space="preserve"> 24th</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color w:val="990000"/>
          <w:sz w:val="20"/>
          <w:szCs w:val="20"/>
        </w:rPr>
        <w:t>NONE FOR ME :)</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b/>
          <w:bCs/>
          <w:sz w:val="20"/>
          <w:szCs w:val="20"/>
        </w:rPr>
        <w:t>Tuesday, February 25th</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color w:val="990000"/>
          <w:sz w:val="20"/>
          <w:szCs w:val="20"/>
        </w:rPr>
        <w:t>NONE FOR ME :)</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b/>
          <w:bCs/>
          <w:sz w:val="20"/>
          <w:szCs w:val="20"/>
        </w:rPr>
        <w:t>Wednesday, February 26th</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color w:val="990000"/>
          <w:sz w:val="20"/>
          <w:szCs w:val="20"/>
        </w:rPr>
        <w:t>NONE FOR ME :)</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b/>
          <w:bCs/>
          <w:sz w:val="20"/>
          <w:szCs w:val="20"/>
        </w:rPr>
        <w:t>Thursday, February 27th</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sz w:val="20"/>
          <w:szCs w:val="20"/>
        </w:rPr>
        <w:t xml:space="preserve">8:10 - Follow-up meeting with BCT team (optional for all team members except Ruth and </w:t>
      </w:r>
      <w:proofErr w:type="spellStart"/>
      <w:r w:rsidRPr="007D061E">
        <w:rPr>
          <w:rFonts w:ascii="Arial for Sunburst" w:hAnsi="Arial for Sunburst" w:cs="Arial for Sunburst"/>
          <w:sz w:val="20"/>
          <w:szCs w:val="20"/>
        </w:rPr>
        <w:t>Steph</w:t>
      </w:r>
      <w:proofErr w:type="spellEnd"/>
      <w:r w:rsidRPr="007D061E">
        <w:rPr>
          <w:rFonts w:ascii="Arial for Sunburst" w:hAnsi="Arial for Sunburst" w:cs="Arial for Sunburst"/>
          <w:sz w:val="20"/>
          <w:szCs w:val="20"/>
        </w:rPr>
        <w:t>; all are welcome!)</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sz w:val="20"/>
          <w:szCs w:val="20"/>
        </w:rPr>
        <w:t>9:30 - Mid-year SLO conference with Holly</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sz w:val="20"/>
          <w:szCs w:val="20"/>
        </w:rPr>
        <w:t>10:30 - Principals' meeting - SWG</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sz w:val="20"/>
          <w:szCs w:val="20"/>
        </w:rPr>
        <w:t>2:30 - Mid-year SLO with Patricia</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sz w:val="20"/>
          <w:szCs w:val="20"/>
        </w:rPr>
        <w:t>3:00 - Mid-year SLO with Carey</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b/>
          <w:bCs/>
          <w:sz w:val="20"/>
          <w:szCs w:val="20"/>
        </w:rPr>
        <w:t>Friday, February 28th</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sz w:val="20"/>
          <w:szCs w:val="20"/>
        </w:rPr>
        <w:t>8:15 - Mid-year SLO conference with Emily</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sz w:val="20"/>
          <w:szCs w:val="20"/>
        </w:rPr>
        <w:t>9:30 - Mid-year SLO conference with Maggie</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sz w:val="20"/>
          <w:szCs w:val="20"/>
        </w:rPr>
        <w:t>11:15 - Mid-year SLO conference with Mary</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sz w:val="20"/>
          <w:szCs w:val="20"/>
        </w:rPr>
        <w:t>2:30 - Mid-year SLO conference with Mitch</w:t>
      </w: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p>
    <w:p w:rsidR="007D061E" w:rsidRPr="007D061E" w:rsidRDefault="007D061E" w:rsidP="007D061E">
      <w:pPr>
        <w:widowControl w:val="0"/>
        <w:autoSpaceDE w:val="0"/>
        <w:autoSpaceDN w:val="0"/>
        <w:adjustRightInd w:val="0"/>
        <w:rPr>
          <w:rFonts w:ascii="Arial for Sunburst" w:hAnsi="Arial for Sunburst" w:cs="Arial for Sunburst"/>
          <w:sz w:val="20"/>
          <w:szCs w:val="20"/>
        </w:rPr>
      </w:pPr>
      <w:r w:rsidRPr="007D061E">
        <w:rPr>
          <w:rFonts w:ascii="Arial for Sunburst" w:hAnsi="Arial for Sunburst" w:cs="Arial for Sunburst"/>
          <w:noProof/>
          <w:sz w:val="20"/>
          <w:szCs w:val="20"/>
        </w:rPr>
        <w:drawing>
          <wp:inline distT="0" distB="0" distL="0" distR="0" wp14:anchorId="30BF70D2" wp14:editId="3B5803DA">
            <wp:extent cx="1879600" cy="304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79600" cy="3048000"/>
                    </a:xfrm>
                    <a:prstGeom prst="rect">
                      <a:avLst/>
                    </a:prstGeom>
                    <a:noFill/>
                    <a:ln>
                      <a:noFill/>
                    </a:ln>
                  </pic:spPr>
                </pic:pic>
              </a:graphicData>
            </a:graphic>
          </wp:inline>
        </w:drawing>
      </w:r>
    </w:p>
    <w:p w:rsidR="0007679D" w:rsidRPr="007D061E" w:rsidRDefault="0007679D">
      <w:pPr>
        <w:rPr>
          <w:sz w:val="20"/>
          <w:szCs w:val="20"/>
        </w:rPr>
      </w:pPr>
    </w:p>
    <w:sectPr w:rsidR="0007679D" w:rsidRPr="007D061E" w:rsidSect="00473910">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for Sunburst">
    <w:panose1 w:val="020B060402020202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0000038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00D"/>
    <w:multiLevelType w:val="hybridMultilevel"/>
    <w:tmpl w:val="0000000D"/>
    <w:lvl w:ilvl="0" w:tplc="000004B1">
      <w:start w:val="1"/>
      <w:numFmt w:val="bullet"/>
      <w:lvlText w:val="•"/>
      <w:lvlJc w:val="left"/>
      <w:pPr>
        <w:ind w:left="720" w:hanging="360"/>
      </w:pPr>
    </w:lvl>
    <w:lvl w:ilvl="1" w:tplc="000004B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0E"/>
    <w:multiLevelType w:val="hybridMultilevel"/>
    <w:tmpl w:val="0000000E"/>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61E"/>
    <w:rsid w:val="0007679D"/>
    <w:rsid w:val="003D72EE"/>
    <w:rsid w:val="007D06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D061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061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D061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061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jpeg"/><Relationship Id="rId12" Type="http://schemas.openxmlformats.org/officeDocument/2006/relationships/hyperlink" Target="http://www.timrasinski.com/?page=presentations" TargetMode="External"/><Relationship Id="rId13" Type="http://schemas.openxmlformats.org/officeDocument/2006/relationships/image" Target="media/image2.jpeg"/><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document/d/12ifnabuySU1kd2GU74BAV4R9vubQfGt_hUXoXcDIN7U/edit" TargetMode="External"/><Relationship Id="rId7" Type="http://schemas.openxmlformats.org/officeDocument/2006/relationships/hyperlink" Target="https://docs.google.com/a/franklin.k12.wi.us/spreadsheet/ccc?key=0AgbEs5UlEkNedFpaSzhnNmY1YmliOEJBa20ybzBIbnc#gid=0" TargetMode="External"/><Relationship Id="rId8" Type="http://schemas.openxmlformats.org/officeDocument/2006/relationships/hyperlink" Target="http://www.youtube.com/watch?v=TBRelGmgRpM&amp;feature=youtu.be" TargetMode="External"/><Relationship Id="rId9" Type="http://schemas.openxmlformats.org/officeDocument/2006/relationships/hyperlink" Target="http://www.youtube.com/watch?v=prdP7XgjI6I&amp;feature=youtu.be" TargetMode="External"/><Relationship Id="rId10" Type="http://schemas.openxmlformats.org/officeDocument/2006/relationships/hyperlink" Target="https://countrydale-fps.wikispaces.com/Educator+Effective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825</Words>
  <Characters>4706</Characters>
  <Application>Microsoft Macintosh Word</Application>
  <DocSecurity>0</DocSecurity>
  <Lines>39</Lines>
  <Paragraphs>11</Paragraphs>
  <ScaleCrop>false</ScaleCrop>
  <Company>FPS</Company>
  <LinksUpToDate>false</LinksUpToDate>
  <CharactersWithSpaces>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2014-03-02T03:09:00Z</dcterms:created>
  <dcterms:modified xsi:type="dcterms:W3CDTF">2014-03-02T03:16:00Z</dcterms:modified>
</cp:coreProperties>
</file>